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5CE6D4" w14:textId="77777777" w:rsidR="0033466B" w:rsidRPr="009A0D7F" w:rsidRDefault="00A55D31" w:rsidP="00A55D31">
      <w:pPr>
        <w:pStyle w:val="Default"/>
        <w:jc w:val="center"/>
      </w:pPr>
      <w:r w:rsidRPr="009A0D7F">
        <w:t>RELANCE</w:t>
      </w:r>
    </w:p>
    <w:p w14:paraId="26101986" w14:textId="77777777" w:rsidR="0033466B" w:rsidRPr="009A0D7F" w:rsidRDefault="00E5255A" w:rsidP="00A55D31">
      <w:pPr>
        <w:pStyle w:val="Default"/>
        <w:jc w:val="center"/>
        <w:rPr>
          <w:sz w:val="28"/>
          <w:szCs w:val="28"/>
        </w:rPr>
      </w:pPr>
      <w:r w:rsidRPr="009A0D7F">
        <w:rPr>
          <w:sz w:val="28"/>
          <w:szCs w:val="28"/>
        </w:rPr>
        <w:t>DAF_2025_000741</w:t>
      </w:r>
    </w:p>
    <w:p w14:paraId="52B00098" w14:textId="77777777" w:rsidR="0033466B" w:rsidRPr="009A0D7F" w:rsidRDefault="0033466B" w:rsidP="0033466B">
      <w:pPr>
        <w:pStyle w:val="Default"/>
        <w:rPr>
          <w:color w:val="auto"/>
        </w:rPr>
      </w:pPr>
    </w:p>
    <w:p w14:paraId="4513BC08" w14:textId="77777777" w:rsidR="0033466B" w:rsidRPr="009A0D7F" w:rsidRDefault="0033466B" w:rsidP="0033466B">
      <w:pPr>
        <w:pStyle w:val="Default"/>
        <w:jc w:val="center"/>
      </w:pPr>
      <w:r w:rsidRPr="009A0D7F">
        <w:rPr>
          <w:b/>
          <w:bCs/>
          <w:color w:val="auto"/>
          <w:sz w:val="28"/>
          <w:szCs w:val="28"/>
        </w:rPr>
        <w:t>ANNEXE 2 DE L’ACTE D’ENGAGEMENT – CADRE RÉPONSE « DÉLAIS »</w:t>
      </w:r>
    </w:p>
    <w:p w14:paraId="21215F91" w14:textId="77777777" w:rsidR="0033466B" w:rsidRPr="009A0D7F" w:rsidRDefault="0033466B" w:rsidP="0033466B">
      <w:pPr>
        <w:pStyle w:val="Default"/>
      </w:pPr>
    </w:p>
    <w:p w14:paraId="185BFD4B" w14:textId="77777777" w:rsidR="0033466B" w:rsidRPr="009A0D7F" w:rsidRDefault="0033466B" w:rsidP="0033466B">
      <w:pPr>
        <w:pStyle w:val="Default"/>
      </w:pPr>
    </w:p>
    <w:p w14:paraId="1C10E1E4" w14:textId="77777777" w:rsidR="0033466B" w:rsidRPr="009A0D7F" w:rsidRDefault="0033466B" w:rsidP="0033466B">
      <w:pPr>
        <w:pStyle w:val="Default"/>
      </w:pPr>
    </w:p>
    <w:p w14:paraId="4EB6B1C8" w14:textId="77777777" w:rsidR="00431A1E" w:rsidRPr="009A0D7F" w:rsidRDefault="0033466B" w:rsidP="00FC7BC5">
      <w:pPr>
        <w:pStyle w:val="Default"/>
        <w:jc w:val="center"/>
        <w:rPr>
          <w:b/>
          <w:bCs/>
          <w:sz w:val="22"/>
          <w:szCs w:val="22"/>
        </w:rPr>
      </w:pPr>
      <w:r w:rsidRPr="009A0D7F">
        <w:rPr>
          <w:b/>
          <w:bCs/>
          <w:sz w:val="22"/>
          <w:szCs w:val="22"/>
        </w:rPr>
        <w:t>OBJET DU MARCHÉ :</w:t>
      </w:r>
    </w:p>
    <w:p w14:paraId="51CF2A36" w14:textId="77777777" w:rsidR="00431A1E" w:rsidRPr="009A0D7F" w:rsidRDefault="00431A1E" w:rsidP="0033466B">
      <w:pPr>
        <w:pStyle w:val="Default"/>
        <w:rPr>
          <w:b/>
          <w:bCs/>
          <w:sz w:val="22"/>
          <w:szCs w:val="22"/>
        </w:rPr>
      </w:pPr>
    </w:p>
    <w:p w14:paraId="13932A51" w14:textId="77777777" w:rsidR="0033466B" w:rsidRPr="009A0D7F" w:rsidRDefault="001B7EC0" w:rsidP="006C54C8">
      <w:pPr>
        <w:pStyle w:val="Default"/>
        <w:jc w:val="both"/>
        <w:rPr>
          <w:b/>
          <w:bCs/>
          <w:sz w:val="22"/>
          <w:szCs w:val="22"/>
        </w:rPr>
      </w:pPr>
      <w:r w:rsidRPr="009A0D7F">
        <w:rPr>
          <w:b/>
          <w:bCs/>
          <w:sz w:val="22"/>
          <w:szCs w:val="22"/>
        </w:rPr>
        <w:t>VERIFICATIONS ET CONTROLES REGLEMENTAIRES DES ENGINS ET ACCESSOIRES DE LEVAGE ET DE MANUTENTION AU PROFIT DES FORMATIONS ET SERVICES SOUTENUS</w:t>
      </w:r>
      <w:r w:rsidR="00741314" w:rsidRPr="009A0D7F">
        <w:rPr>
          <w:b/>
          <w:bCs/>
          <w:sz w:val="22"/>
          <w:szCs w:val="22"/>
        </w:rPr>
        <w:t xml:space="preserve"> PAR LA BDD DE TOULON. </w:t>
      </w:r>
    </w:p>
    <w:p w14:paraId="0FCB30F5" w14:textId="77777777" w:rsidR="00741314" w:rsidRPr="009A0D7F" w:rsidRDefault="00741314" w:rsidP="006C54C8">
      <w:pPr>
        <w:pStyle w:val="Default"/>
        <w:jc w:val="both"/>
        <w:rPr>
          <w:b/>
          <w:bCs/>
          <w:sz w:val="22"/>
          <w:szCs w:val="22"/>
        </w:rPr>
      </w:pPr>
    </w:p>
    <w:p w14:paraId="0121DE15" w14:textId="77777777" w:rsidR="00741314" w:rsidRPr="009A0D7F" w:rsidRDefault="00741314" w:rsidP="006C54C8">
      <w:pPr>
        <w:pStyle w:val="Default"/>
        <w:jc w:val="both"/>
        <w:rPr>
          <w:b/>
          <w:bCs/>
          <w:sz w:val="22"/>
          <w:szCs w:val="22"/>
        </w:rPr>
      </w:pPr>
      <w:r w:rsidRPr="009A0D7F">
        <w:rPr>
          <w:b/>
          <w:bCs/>
          <w:sz w:val="22"/>
          <w:szCs w:val="22"/>
        </w:rPr>
        <w:t>LOT 2 : Machines-outils et compacteurs à déchets.</w:t>
      </w:r>
    </w:p>
    <w:p w14:paraId="0B516C27" w14:textId="77777777" w:rsidR="00E54627" w:rsidRPr="009A0D7F" w:rsidRDefault="00E54627" w:rsidP="0033466B">
      <w:pPr>
        <w:pStyle w:val="Default"/>
        <w:rPr>
          <w:b/>
          <w:bCs/>
          <w:sz w:val="22"/>
          <w:szCs w:val="22"/>
        </w:rPr>
      </w:pPr>
    </w:p>
    <w:p w14:paraId="4DAEC133" w14:textId="77777777" w:rsidR="004332AD" w:rsidRPr="009A0D7F" w:rsidRDefault="004332AD" w:rsidP="0033466B">
      <w:pPr>
        <w:pStyle w:val="Default"/>
        <w:rPr>
          <w:sz w:val="22"/>
          <w:szCs w:val="22"/>
        </w:rPr>
      </w:pPr>
    </w:p>
    <w:p w14:paraId="4436AD3D" w14:textId="77777777" w:rsidR="0033466B" w:rsidRPr="009A0D7F" w:rsidRDefault="0033466B" w:rsidP="0033466B">
      <w:pPr>
        <w:pStyle w:val="Default"/>
        <w:rPr>
          <w:sz w:val="22"/>
          <w:szCs w:val="22"/>
        </w:rPr>
      </w:pPr>
      <w:r w:rsidRPr="009A0D7F">
        <w:rPr>
          <w:sz w:val="22"/>
          <w:szCs w:val="22"/>
        </w:rPr>
        <w:t xml:space="preserve">NOM DE LA SOCIÉTÉ : </w:t>
      </w:r>
    </w:p>
    <w:p w14:paraId="00A0C7F1" w14:textId="77777777" w:rsidR="004332AD" w:rsidRPr="009A0D7F" w:rsidRDefault="004332AD" w:rsidP="0033466B">
      <w:pPr>
        <w:pStyle w:val="Default"/>
        <w:rPr>
          <w:sz w:val="22"/>
          <w:szCs w:val="22"/>
        </w:rPr>
      </w:pPr>
    </w:p>
    <w:p w14:paraId="332326AB" w14:textId="77777777" w:rsidR="001B7EC0" w:rsidRPr="009A0D7F" w:rsidRDefault="001B7EC0" w:rsidP="0033466B">
      <w:pPr>
        <w:pStyle w:val="Default"/>
        <w:rPr>
          <w:sz w:val="22"/>
          <w:szCs w:val="22"/>
        </w:rPr>
      </w:pPr>
    </w:p>
    <w:p w14:paraId="668F37DA" w14:textId="77777777" w:rsidR="0033466B" w:rsidRPr="009A0D7F" w:rsidRDefault="001B7EC0" w:rsidP="001B7EC0">
      <w:pPr>
        <w:pStyle w:val="Default"/>
        <w:jc w:val="both"/>
        <w:rPr>
          <w:sz w:val="22"/>
          <w:szCs w:val="22"/>
        </w:rPr>
      </w:pPr>
      <w:r w:rsidRPr="009A0D7F">
        <w:rPr>
          <w:sz w:val="22"/>
          <w:szCs w:val="22"/>
        </w:rPr>
        <w:t>Les délais maximums</w:t>
      </w:r>
      <w:r w:rsidR="0033466B" w:rsidRPr="009A0D7F">
        <w:rPr>
          <w:sz w:val="22"/>
          <w:szCs w:val="22"/>
        </w:rPr>
        <w:t xml:space="preserve"> autorisés par l’administration sont donnés dans le tableau</w:t>
      </w:r>
      <w:r w:rsidR="006E2108" w:rsidRPr="009A0D7F">
        <w:rPr>
          <w:sz w:val="22"/>
          <w:szCs w:val="22"/>
        </w:rPr>
        <w:t xml:space="preserve"> à l’article </w:t>
      </w:r>
      <w:r w:rsidR="00142865" w:rsidRPr="009A0D7F">
        <w:rPr>
          <w:color w:val="auto"/>
          <w:sz w:val="22"/>
          <w:szCs w:val="22"/>
        </w:rPr>
        <w:t>14</w:t>
      </w:r>
      <w:r w:rsidR="00185DBD" w:rsidRPr="009A0D7F">
        <w:rPr>
          <w:color w:val="auto"/>
          <w:sz w:val="22"/>
          <w:szCs w:val="22"/>
        </w:rPr>
        <w:t>.4</w:t>
      </w:r>
      <w:r w:rsidR="0033466B" w:rsidRPr="009A0D7F">
        <w:rPr>
          <w:color w:val="auto"/>
          <w:sz w:val="22"/>
          <w:szCs w:val="22"/>
        </w:rPr>
        <w:t xml:space="preserve"> </w:t>
      </w:r>
      <w:r w:rsidR="00E5255A" w:rsidRPr="009A0D7F">
        <w:rPr>
          <w:sz w:val="22"/>
          <w:szCs w:val="22"/>
        </w:rPr>
        <w:t>du CCAP n° DAF_2025_000741</w:t>
      </w:r>
      <w:r w:rsidR="0033466B" w:rsidRPr="009A0D7F">
        <w:rPr>
          <w:sz w:val="22"/>
          <w:szCs w:val="22"/>
        </w:rPr>
        <w:t xml:space="preserve">. </w:t>
      </w:r>
    </w:p>
    <w:p w14:paraId="1F5E8159" w14:textId="77777777" w:rsidR="004332AD" w:rsidRPr="009A0D7F" w:rsidRDefault="004332AD" w:rsidP="0033466B">
      <w:pPr>
        <w:pStyle w:val="Default"/>
        <w:rPr>
          <w:sz w:val="22"/>
          <w:szCs w:val="22"/>
        </w:rPr>
      </w:pPr>
    </w:p>
    <w:p w14:paraId="791665F6" w14:textId="77777777" w:rsidR="0033466B" w:rsidRPr="009A0D7F" w:rsidRDefault="0033466B" w:rsidP="0033466B">
      <w:pPr>
        <w:pStyle w:val="Default"/>
        <w:rPr>
          <w:sz w:val="22"/>
          <w:szCs w:val="22"/>
        </w:rPr>
      </w:pPr>
    </w:p>
    <w:tbl>
      <w:tblPr>
        <w:tblW w:w="8892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38"/>
        <w:gridCol w:w="3969"/>
        <w:gridCol w:w="1985"/>
      </w:tblGrid>
      <w:tr w:rsidR="006E2108" w:rsidRPr="009A0D7F" w14:paraId="42E2FD27" w14:textId="77777777" w:rsidTr="006E2108">
        <w:trPr>
          <w:trHeight w:val="225"/>
        </w:trPr>
        <w:tc>
          <w:tcPr>
            <w:tcW w:w="2938" w:type="dxa"/>
          </w:tcPr>
          <w:p w14:paraId="6B527444" w14:textId="77777777" w:rsidR="006E2108" w:rsidRPr="009A0D7F" w:rsidRDefault="006E2108" w:rsidP="00C734D2">
            <w:pPr>
              <w:pStyle w:val="Default"/>
              <w:jc w:val="center"/>
              <w:rPr>
                <w:sz w:val="22"/>
                <w:szCs w:val="22"/>
              </w:rPr>
            </w:pPr>
            <w:r w:rsidRPr="009A0D7F">
              <w:rPr>
                <w:b/>
                <w:bCs/>
                <w:sz w:val="22"/>
                <w:szCs w:val="22"/>
              </w:rPr>
              <w:t>Délais (items)</w:t>
            </w:r>
          </w:p>
        </w:tc>
        <w:tc>
          <w:tcPr>
            <w:tcW w:w="3969" w:type="dxa"/>
          </w:tcPr>
          <w:p w14:paraId="5543561A" w14:textId="77777777" w:rsidR="006E2108" w:rsidRPr="009A0D7F" w:rsidRDefault="006E2108" w:rsidP="006E2108">
            <w:pPr>
              <w:pStyle w:val="Default"/>
              <w:jc w:val="center"/>
              <w:rPr>
                <w:sz w:val="22"/>
                <w:szCs w:val="22"/>
              </w:rPr>
            </w:pPr>
            <w:r w:rsidRPr="009A0D7F">
              <w:rPr>
                <w:b/>
                <w:bCs/>
                <w:sz w:val="22"/>
                <w:szCs w:val="22"/>
              </w:rPr>
              <w:t xml:space="preserve"> Définition et durée maximale des délais </w:t>
            </w:r>
          </w:p>
        </w:tc>
        <w:tc>
          <w:tcPr>
            <w:tcW w:w="1985" w:type="dxa"/>
          </w:tcPr>
          <w:p w14:paraId="134B17F6" w14:textId="77777777" w:rsidR="006E2108" w:rsidRPr="009A0D7F" w:rsidRDefault="006E2108" w:rsidP="00382BA1">
            <w:pPr>
              <w:pStyle w:val="Default"/>
              <w:jc w:val="center"/>
              <w:rPr>
                <w:sz w:val="22"/>
                <w:szCs w:val="22"/>
              </w:rPr>
            </w:pPr>
            <w:r w:rsidRPr="009A0D7F">
              <w:rPr>
                <w:b/>
                <w:bCs/>
                <w:sz w:val="22"/>
                <w:szCs w:val="22"/>
              </w:rPr>
              <w:t xml:space="preserve">En jours ouvrés </w:t>
            </w:r>
            <w:r w:rsidR="00382BA1" w:rsidRPr="009A0D7F">
              <w:rPr>
                <w:b/>
                <w:bCs/>
                <w:sz w:val="22"/>
                <w:szCs w:val="22"/>
              </w:rPr>
              <w:t>proposé par le candidat</w:t>
            </w:r>
          </w:p>
        </w:tc>
      </w:tr>
      <w:tr w:rsidR="006E2108" w:rsidRPr="009A0D7F" w14:paraId="2A9D1848" w14:textId="77777777" w:rsidTr="006E2108">
        <w:trPr>
          <w:trHeight w:val="226"/>
        </w:trPr>
        <w:tc>
          <w:tcPr>
            <w:tcW w:w="2938" w:type="dxa"/>
          </w:tcPr>
          <w:p w14:paraId="19169145" w14:textId="77777777" w:rsidR="006E2108" w:rsidRPr="009A0D7F" w:rsidRDefault="006E2108" w:rsidP="00112DFE">
            <w:pPr>
              <w:pStyle w:val="Default"/>
              <w:rPr>
                <w:sz w:val="22"/>
                <w:szCs w:val="22"/>
              </w:rPr>
            </w:pPr>
            <w:r w:rsidRPr="009A0D7F">
              <w:rPr>
                <w:sz w:val="22"/>
                <w:szCs w:val="22"/>
              </w:rPr>
              <w:t>P1 : Visite règlementaire périodique des machines et compacteurs à déchets</w:t>
            </w:r>
          </w:p>
        </w:tc>
        <w:tc>
          <w:tcPr>
            <w:tcW w:w="3969" w:type="dxa"/>
          </w:tcPr>
          <w:p w14:paraId="11CFBE37" w14:textId="77777777" w:rsidR="006E2108" w:rsidRPr="009A0D7F" w:rsidRDefault="006E2108">
            <w:pPr>
              <w:pStyle w:val="Default"/>
              <w:rPr>
                <w:b/>
                <w:sz w:val="22"/>
                <w:szCs w:val="22"/>
              </w:rPr>
            </w:pPr>
            <w:r w:rsidRPr="009A0D7F">
              <w:t>Dix (10) jours ouvrés à compter de la date définie au bon de commande (au plus court date de notification du bon de commande)</w:t>
            </w:r>
          </w:p>
        </w:tc>
        <w:tc>
          <w:tcPr>
            <w:tcW w:w="1985" w:type="dxa"/>
          </w:tcPr>
          <w:p w14:paraId="69C0F5A8" w14:textId="77777777" w:rsidR="006E2108" w:rsidRPr="009A0D7F" w:rsidRDefault="006E2108">
            <w:pPr>
              <w:pStyle w:val="Default"/>
              <w:rPr>
                <w:sz w:val="18"/>
                <w:szCs w:val="18"/>
              </w:rPr>
            </w:pPr>
            <w:r w:rsidRPr="009A0D7F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6E2108" w:rsidRPr="009A0D7F" w14:paraId="17AAB292" w14:textId="77777777" w:rsidTr="006E2108">
        <w:trPr>
          <w:trHeight w:val="352"/>
        </w:trPr>
        <w:tc>
          <w:tcPr>
            <w:tcW w:w="2938" w:type="dxa"/>
          </w:tcPr>
          <w:p w14:paraId="67B94B5C" w14:textId="77777777" w:rsidR="006E2108" w:rsidRPr="009A0D7F" w:rsidRDefault="006E2108" w:rsidP="00735ADC">
            <w:pPr>
              <w:pStyle w:val="Default"/>
              <w:rPr>
                <w:sz w:val="22"/>
                <w:szCs w:val="22"/>
              </w:rPr>
            </w:pPr>
            <w:r w:rsidRPr="009A0D7F">
              <w:rPr>
                <w:sz w:val="22"/>
                <w:szCs w:val="22"/>
              </w:rPr>
              <w:t>P2 : Vérification du maintien de la conformité au cours de l’utilisation des machines anciennes maintenues au services</w:t>
            </w:r>
          </w:p>
        </w:tc>
        <w:tc>
          <w:tcPr>
            <w:tcW w:w="3969" w:type="dxa"/>
          </w:tcPr>
          <w:p w14:paraId="4A8CF405" w14:textId="77777777" w:rsidR="006E2108" w:rsidRPr="009A0D7F" w:rsidRDefault="006E2108" w:rsidP="00FC7BC5">
            <w:pPr>
              <w:pStyle w:val="Default"/>
              <w:rPr>
                <w:sz w:val="22"/>
                <w:szCs w:val="22"/>
              </w:rPr>
            </w:pPr>
            <w:r w:rsidRPr="009A0D7F">
              <w:t>Dix (10) jours ouvrés à compter de la date définie au bon de commande (au plus court date de notification du bon de commande)</w:t>
            </w:r>
          </w:p>
        </w:tc>
        <w:tc>
          <w:tcPr>
            <w:tcW w:w="1985" w:type="dxa"/>
          </w:tcPr>
          <w:p w14:paraId="1C7A375D" w14:textId="77777777" w:rsidR="006E2108" w:rsidRPr="009A0D7F" w:rsidRDefault="006E2108" w:rsidP="00FC7BC5">
            <w:pPr>
              <w:pStyle w:val="Default"/>
              <w:rPr>
                <w:sz w:val="18"/>
                <w:szCs w:val="18"/>
              </w:rPr>
            </w:pPr>
          </w:p>
        </w:tc>
      </w:tr>
      <w:tr w:rsidR="006E2108" w14:paraId="4E707565" w14:textId="77777777" w:rsidTr="006E2108">
        <w:trPr>
          <w:trHeight w:val="226"/>
        </w:trPr>
        <w:tc>
          <w:tcPr>
            <w:tcW w:w="2938" w:type="dxa"/>
          </w:tcPr>
          <w:p w14:paraId="0A913EF8" w14:textId="77777777" w:rsidR="006E2108" w:rsidRPr="009A0D7F" w:rsidRDefault="006E2108" w:rsidP="00735ADC">
            <w:pPr>
              <w:pStyle w:val="Default"/>
              <w:rPr>
                <w:sz w:val="22"/>
                <w:szCs w:val="22"/>
              </w:rPr>
            </w:pPr>
            <w:r w:rsidRPr="009A0D7F">
              <w:rPr>
                <w:sz w:val="22"/>
                <w:szCs w:val="22"/>
              </w:rPr>
              <w:t xml:space="preserve">P3 : Contrôle lors de la mise ou remise en service des machines-outils (appareil neuf ou déplacé) </w:t>
            </w:r>
          </w:p>
        </w:tc>
        <w:tc>
          <w:tcPr>
            <w:tcW w:w="3969" w:type="dxa"/>
          </w:tcPr>
          <w:p w14:paraId="01295EDA" w14:textId="77777777" w:rsidR="006E2108" w:rsidRDefault="006E2108" w:rsidP="00FC7BC5">
            <w:pPr>
              <w:pStyle w:val="Default"/>
              <w:rPr>
                <w:sz w:val="22"/>
                <w:szCs w:val="22"/>
              </w:rPr>
            </w:pPr>
            <w:r w:rsidRPr="009A0D7F">
              <w:t>Dix (10) jours ouvrés à compter de la date définie au bon de commande. (au plus court date de notification du bon de commande)</w:t>
            </w:r>
            <w:bookmarkStart w:id="0" w:name="_GoBack"/>
            <w:bookmarkEnd w:id="0"/>
          </w:p>
        </w:tc>
        <w:tc>
          <w:tcPr>
            <w:tcW w:w="1985" w:type="dxa"/>
          </w:tcPr>
          <w:p w14:paraId="2B2891DC" w14:textId="77777777" w:rsidR="006E2108" w:rsidRDefault="006E2108" w:rsidP="00FC7BC5">
            <w:pPr>
              <w:pStyle w:val="Default"/>
              <w:rPr>
                <w:sz w:val="18"/>
                <w:szCs w:val="18"/>
              </w:rPr>
            </w:pPr>
          </w:p>
        </w:tc>
      </w:tr>
    </w:tbl>
    <w:p w14:paraId="4B548C2E" w14:textId="77777777" w:rsidR="001373F5" w:rsidRDefault="009A0D7F"/>
    <w:sectPr w:rsidR="001373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66B"/>
    <w:rsid w:val="00037794"/>
    <w:rsid w:val="00063CF6"/>
    <w:rsid w:val="00112DFE"/>
    <w:rsid w:val="00142865"/>
    <w:rsid w:val="00185DBD"/>
    <w:rsid w:val="001B7B1F"/>
    <w:rsid w:val="001B7EC0"/>
    <w:rsid w:val="0033466B"/>
    <w:rsid w:val="00382BA1"/>
    <w:rsid w:val="003B4133"/>
    <w:rsid w:val="00406EFD"/>
    <w:rsid w:val="00431A1E"/>
    <w:rsid w:val="004332AD"/>
    <w:rsid w:val="00621DBA"/>
    <w:rsid w:val="006C54C8"/>
    <w:rsid w:val="006E2108"/>
    <w:rsid w:val="00735ADC"/>
    <w:rsid w:val="00741314"/>
    <w:rsid w:val="00762809"/>
    <w:rsid w:val="008B1373"/>
    <w:rsid w:val="0093575E"/>
    <w:rsid w:val="009A0D7F"/>
    <w:rsid w:val="00A55D31"/>
    <w:rsid w:val="00C734D2"/>
    <w:rsid w:val="00D76535"/>
    <w:rsid w:val="00DA1BE9"/>
    <w:rsid w:val="00DD06D8"/>
    <w:rsid w:val="00E5255A"/>
    <w:rsid w:val="00E54627"/>
    <w:rsid w:val="00F02BDF"/>
    <w:rsid w:val="00FC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C8FCE"/>
  <w15:chartTrackingRefBased/>
  <w15:docId w15:val="{6B5F37C7-607E-45DB-96DD-6FDF303DE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3346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406EF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06EF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06EF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06EF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06EF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06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6E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192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MOLINES Marie-Odile ADJ ADM PAL 2CL AE</dc:creator>
  <cp:keywords/>
  <dc:description/>
  <cp:lastModifiedBy>RAZAKAMANDIMBY Lova SCH</cp:lastModifiedBy>
  <cp:revision>8</cp:revision>
  <dcterms:created xsi:type="dcterms:W3CDTF">2025-03-06T09:52:00Z</dcterms:created>
  <dcterms:modified xsi:type="dcterms:W3CDTF">2025-06-24T07:29:00Z</dcterms:modified>
</cp:coreProperties>
</file>